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98F56" w14:textId="198D5F11" w:rsidR="00DB26A0" w:rsidRPr="00D652CC" w:rsidRDefault="00986064" w:rsidP="00DB26A0">
      <w:pPr>
        <w:widowControl/>
        <w:jc w:val="center"/>
        <w:rPr>
          <w:rFonts w:ascii="黑体" w:eastAsia="黑体" w:hAnsi="黑体" w:cs="宋体"/>
          <w:b/>
          <w:color w:val="333333"/>
          <w:kern w:val="0"/>
          <w:sz w:val="32"/>
          <w:szCs w:val="32"/>
        </w:rPr>
      </w:pPr>
      <w:r w:rsidRPr="00D652CC">
        <w:rPr>
          <w:rFonts w:ascii="黑体" w:eastAsia="黑体" w:hAnsi="黑体" w:cs="宋体" w:hint="eastAsia"/>
          <w:b/>
          <w:color w:val="333333"/>
          <w:kern w:val="0"/>
          <w:sz w:val="32"/>
          <w:szCs w:val="32"/>
        </w:rPr>
        <w:t>上海商学院</w:t>
      </w:r>
      <w:r w:rsidR="00FA3EE5">
        <w:rPr>
          <w:rFonts w:ascii="黑体" w:eastAsia="黑体" w:hAnsi="黑体" w:cs="宋体" w:hint="eastAsia"/>
          <w:b/>
          <w:color w:val="333333"/>
          <w:kern w:val="0"/>
          <w:sz w:val="32"/>
          <w:szCs w:val="32"/>
        </w:rPr>
        <w:t>自管</w:t>
      </w:r>
      <w:r w:rsidRPr="00D652CC">
        <w:rPr>
          <w:rFonts w:ascii="黑体" w:eastAsia="黑体" w:hAnsi="黑体" w:cs="宋体" w:hint="eastAsia"/>
          <w:b/>
          <w:color w:val="333333"/>
          <w:kern w:val="0"/>
          <w:sz w:val="32"/>
          <w:szCs w:val="32"/>
        </w:rPr>
        <w:t>实验室</w:t>
      </w:r>
      <w:r w:rsidR="00DB26A0" w:rsidRPr="00D652CC">
        <w:rPr>
          <w:rFonts w:ascii="黑体" w:eastAsia="黑体" w:hAnsi="黑体" w:cs="宋体" w:hint="eastAsia"/>
          <w:b/>
          <w:color w:val="333333"/>
          <w:kern w:val="0"/>
          <w:sz w:val="32"/>
          <w:szCs w:val="32"/>
        </w:rPr>
        <w:t>安全</w:t>
      </w:r>
      <w:r w:rsidR="009F4680">
        <w:rPr>
          <w:rFonts w:ascii="黑体" w:eastAsia="黑体" w:hAnsi="黑体" w:cs="宋体" w:hint="eastAsia"/>
          <w:b/>
          <w:color w:val="333333"/>
          <w:kern w:val="0"/>
          <w:sz w:val="32"/>
          <w:szCs w:val="32"/>
        </w:rPr>
        <w:t>工作</w:t>
      </w:r>
      <w:r w:rsidR="00DB26A0" w:rsidRPr="00D652CC">
        <w:rPr>
          <w:rFonts w:ascii="黑体" w:eastAsia="黑体" w:hAnsi="黑体" w:cs="宋体" w:hint="eastAsia"/>
          <w:b/>
          <w:color w:val="333333"/>
          <w:kern w:val="0"/>
          <w:sz w:val="32"/>
          <w:szCs w:val="32"/>
        </w:rPr>
        <w:t>责任书</w:t>
      </w:r>
    </w:p>
    <w:p w14:paraId="347CACA3" w14:textId="5A9ECF8E" w:rsidR="00DB26A0" w:rsidRPr="00E04195" w:rsidRDefault="00CC4830" w:rsidP="00D652CC">
      <w:pPr>
        <w:widowControl/>
        <w:spacing w:line="360" w:lineRule="auto"/>
        <w:ind w:firstLine="56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为加强实验室安全管理工作，落实</w:t>
      </w:r>
      <w:r w:rsidR="009F4680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教育部</w:t>
      </w:r>
      <w:r w:rsidR="009F4680"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>办公厅关于</w:t>
      </w:r>
      <w:r w:rsidR="009F4680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切实</w:t>
      </w:r>
      <w:r w:rsidR="009F4680"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>维护高等学校安全稳定的统一部署</w:t>
      </w:r>
      <w:r w:rsidR="009F4680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，</w:t>
      </w:r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>加强实验室消防、安全工作，</w:t>
      </w:r>
      <w:r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预防安全事故发生。按照“党政同责，一岗双责，齐抓共管，失职追责”的要求，构建由学校、二级单位、实验室组成的三级联动的实验室安全管理责任体系，</w:t>
      </w:r>
      <w:r w:rsidR="006B456A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增强</w:t>
      </w:r>
      <w:r w:rsidR="00FA3EE5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二级</w:t>
      </w:r>
      <w:r w:rsidR="00FA3EE5"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>单位</w:t>
      </w:r>
      <w:r w:rsidR="006B456A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安全责任和落实安全防范措施</w:t>
      </w:r>
      <w:r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，</w:t>
      </w:r>
      <w:r w:rsidR="00DB26A0"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>结合</w:t>
      </w:r>
      <w:r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学校</w:t>
      </w:r>
      <w:r w:rsidR="00DB26A0"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>工作实际，特签订本责任书。</w:t>
      </w:r>
    </w:p>
    <w:p w14:paraId="2DF7AD40" w14:textId="41661E9B" w:rsidR="0088133B" w:rsidRPr="00F37035" w:rsidRDefault="0088133B" w:rsidP="00D652CC">
      <w:pPr>
        <w:widowControl/>
        <w:spacing w:line="360" w:lineRule="auto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E04195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 xml:space="preserve">    </w:t>
      </w:r>
      <w:r w:rsidRPr="00E04195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一、责任期限：</w:t>
      </w:r>
      <w:r w:rsidR="006C56AF">
        <w:rPr>
          <w:rFonts w:asciiTheme="minorEastAsia" w:hAnsiTheme="minorEastAsia" w:cs="宋体"/>
          <w:color w:val="333333"/>
          <w:kern w:val="0"/>
          <w:sz w:val="28"/>
          <w:szCs w:val="28"/>
        </w:rPr>
        <w:t>202</w:t>
      </w:r>
      <w:r w:rsidR="004D6975">
        <w:rPr>
          <w:rFonts w:asciiTheme="minorEastAsia" w:hAnsiTheme="minorEastAsia" w:cs="宋体"/>
          <w:color w:val="333333"/>
          <w:kern w:val="0"/>
          <w:sz w:val="28"/>
          <w:szCs w:val="28"/>
        </w:rPr>
        <w:t>4</w:t>
      </w:r>
      <w:r w:rsidR="00F37035" w:rsidRPr="00F3703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年</w:t>
      </w:r>
      <w:r w:rsidR="006C56AF">
        <w:rPr>
          <w:rFonts w:asciiTheme="minorEastAsia" w:hAnsiTheme="minorEastAsia" w:cs="宋体"/>
          <w:color w:val="333333"/>
          <w:kern w:val="0"/>
          <w:sz w:val="28"/>
          <w:szCs w:val="28"/>
        </w:rPr>
        <w:t>9</w:t>
      </w:r>
      <w:r w:rsidR="00F37035" w:rsidRPr="00F3703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月</w:t>
      </w:r>
      <w:r w:rsidR="006C56AF">
        <w:rPr>
          <w:rFonts w:asciiTheme="minorEastAsia" w:hAnsiTheme="minorEastAsia" w:cs="宋体"/>
          <w:color w:val="333333"/>
          <w:kern w:val="0"/>
          <w:sz w:val="28"/>
          <w:szCs w:val="28"/>
        </w:rPr>
        <w:t>1</w:t>
      </w:r>
      <w:r w:rsidR="00F37035" w:rsidRPr="00F3703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日</w:t>
      </w:r>
      <w:r w:rsidR="0028226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 </w:t>
      </w:r>
      <w:r w:rsidR="00F37035" w:rsidRPr="00F3703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至</w:t>
      </w:r>
      <w:r w:rsidR="006C56AF">
        <w:rPr>
          <w:rFonts w:asciiTheme="minorEastAsia" w:hAnsiTheme="minorEastAsia" w:cs="宋体"/>
          <w:color w:val="333333"/>
          <w:kern w:val="0"/>
          <w:sz w:val="28"/>
          <w:szCs w:val="28"/>
        </w:rPr>
        <w:t>202</w:t>
      </w:r>
      <w:r w:rsidR="004D6975">
        <w:rPr>
          <w:rFonts w:asciiTheme="minorEastAsia" w:hAnsiTheme="minorEastAsia" w:cs="宋体"/>
          <w:color w:val="333333"/>
          <w:kern w:val="0"/>
          <w:sz w:val="28"/>
          <w:szCs w:val="28"/>
        </w:rPr>
        <w:t>5</w:t>
      </w:r>
      <w:r w:rsidR="00F37035" w:rsidRPr="00F3703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年</w:t>
      </w:r>
      <w:r w:rsidR="006C56AF">
        <w:rPr>
          <w:rFonts w:asciiTheme="minorEastAsia" w:hAnsiTheme="minorEastAsia" w:cs="宋体"/>
          <w:color w:val="333333"/>
          <w:kern w:val="0"/>
          <w:sz w:val="28"/>
          <w:szCs w:val="28"/>
        </w:rPr>
        <w:t>8</w:t>
      </w:r>
      <w:r w:rsidR="00F37035" w:rsidRPr="00F3703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月</w:t>
      </w:r>
      <w:r w:rsidR="006C56AF">
        <w:rPr>
          <w:rFonts w:asciiTheme="minorEastAsia" w:hAnsiTheme="minorEastAsia" w:cs="宋体"/>
          <w:color w:val="333333"/>
          <w:kern w:val="0"/>
          <w:sz w:val="28"/>
          <w:szCs w:val="28"/>
        </w:rPr>
        <w:t>31</w:t>
      </w:r>
      <w:r w:rsidR="00625AC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日</w:t>
      </w:r>
      <w:r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。</w:t>
      </w:r>
    </w:p>
    <w:p w14:paraId="11BE4765" w14:textId="54C4585E" w:rsidR="0088133B" w:rsidRPr="00E04195" w:rsidRDefault="0088133B" w:rsidP="00D652CC">
      <w:pPr>
        <w:widowControl/>
        <w:spacing w:line="360" w:lineRule="auto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    </w:t>
      </w:r>
      <w:r w:rsidRPr="00E04195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二、责任目标：</w:t>
      </w:r>
      <w:r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在责任期内，</w:t>
      </w:r>
      <w:r w:rsidR="00E7695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避免</w:t>
      </w:r>
      <w:r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发生各类大小安全责任事故。</w:t>
      </w:r>
    </w:p>
    <w:p w14:paraId="4BC5AAAF" w14:textId="77777777" w:rsidR="0088133B" w:rsidRPr="00E04195" w:rsidRDefault="00DB07BC" w:rsidP="00D652CC">
      <w:pPr>
        <w:widowControl/>
        <w:spacing w:line="360" w:lineRule="auto"/>
        <w:jc w:val="left"/>
        <w:rPr>
          <w:rFonts w:asciiTheme="minorEastAsia" w:hAnsiTheme="minorEastAsia" w:cs="宋体"/>
          <w:b/>
          <w:color w:val="333333"/>
          <w:kern w:val="0"/>
          <w:sz w:val="28"/>
          <w:szCs w:val="28"/>
        </w:rPr>
      </w:pPr>
      <w:r w:rsidRPr="00E04195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 xml:space="preserve">    </w:t>
      </w:r>
      <w:r w:rsidR="0088133B" w:rsidRPr="00E04195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三、责任</w:t>
      </w:r>
      <w:r w:rsidR="00CC4830" w:rsidRPr="00E04195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内容</w:t>
      </w:r>
      <w:r w:rsidR="0088133B" w:rsidRPr="00E04195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：</w:t>
      </w:r>
    </w:p>
    <w:p w14:paraId="7931CFDE" w14:textId="77777777" w:rsidR="00DB26A0" w:rsidRPr="00E04195" w:rsidRDefault="00DB26A0" w:rsidP="00D652CC">
      <w:pPr>
        <w:widowControl/>
        <w:spacing w:line="360" w:lineRule="auto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 xml:space="preserve">　　</w:t>
      </w:r>
      <w:r w:rsidR="00DB07BC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（一）</w:t>
      </w:r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>实验室安全管理工作</w:t>
      </w:r>
      <w:r w:rsidR="007146BE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安全第一、预防为主、党政同责、综合治理、全面覆盖、分级管理、责任到人的原则</w:t>
      </w:r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>，各</w:t>
      </w:r>
      <w:r w:rsidR="00085F57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学院</w:t>
      </w:r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>必须制定消防、安全</w:t>
      </w:r>
      <w:hyperlink r:id="rId6" w:tgtFrame="_blank" w:history="1">
        <w:r w:rsidRPr="00E04195">
          <w:rPr>
            <w:rFonts w:asciiTheme="minorEastAsia" w:hAnsiTheme="minorEastAsia" w:cs="宋体"/>
            <w:color w:val="333333"/>
            <w:kern w:val="0"/>
            <w:sz w:val="28"/>
            <w:szCs w:val="28"/>
          </w:rPr>
          <w:t>制度</w:t>
        </w:r>
      </w:hyperlink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>，实行安全责任制。</w:t>
      </w:r>
      <w:r w:rsidR="00C173EE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实验</w:t>
      </w:r>
      <w:r w:rsidR="00986064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实训中心</w:t>
      </w:r>
      <w:r w:rsidR="00C173EE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为全校实验室安全管理的监督部门</w:t>
      </w:r>
      <w:r w:rsidR="00C218F2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，各学院为实验室安全管理的</w:t>
      </w:r>
      <w:r w:rsidR="00432083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具体</w:t>
      </w:r>
      <w:r w:rsidR="00C218F2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责任部门。</w:t>
      </w:r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>各</w:t>
      </w:r>
      <w:r w:rsidR="00666D77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学院</w:t>
      </w:r>
      <w:r w:rsidR="00C173EE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党政一把手</w:t>
      </w:r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>全面负责本</w:t>
      </w:r>
      <w:r w:rsidR="0051525F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学院自管</w:t>
      </w:r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>实验室安全管理工作，是防火、防盗、防爆、防意外事故的安全管理工作责任人。</w:t>
      </w:r>
    </w:p>
    <w:p w14:paraId="07005EC1" w14:textId="77777777" w:rsidR="00DB26A0" w:rsidRPr="00E04195" w:rsidRDefault="00DB26A0" w:rsidP="00D652CC">
      <w:pPr>
        <w:widowControl/>
        <w:spacing w:line="360" w:lineRule="auto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 xml:space="preserve">　　</w:t>
      </w:r>
      <w:r w:rsidR="00DB07BC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（二）</w:t>
      </w:r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>各</w:t>
      </w:r>
      <w:r w:rsidR="00666D77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学院</w:t>
      </w:r>
      <w:r w:rsidR="003B50C5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党政一把手</w:t>
      </w:r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>请务必将消防、安全工作纳入实验室的管理工作之中，与教学、科研、管理工作一样，同计划、同布置、同总结、同评比。</w:t>
      </w:r>
    </w:p>
    <w:p w14:paraId="343FC331" w14:textId="77777777" w:rsidR="00DB26A0" w:rsidRPr="00E04195" w:rsidRDefault="00DB26A0" w:rsidP="00D652CC">
      <w:pPr>
        <w:widowControl/>
        <w:spacing w:line="360" w:lineRule="auto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 xml:space="preserve">　　</w:t>
      </w:r>
      <w:r w:rsidR="00DB07BC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（三）</w:t>
      </w:r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>实验室要建立健全实验室的消防、安全制度，实验室每个房间的安全工作必须做到专人管理，专人负责。</w:t>
      </w:r>
    </w:p>
    <w:p w14:paraId="0D3007AB" w14:textId="77777777" w:rsidR="00DB26A0" w:rsidRPr="00E04195" w:rsidRDefault="00DB26A0" w:rsidP="00D652CC">
      <w:pPr>
        <w:widowControl/>
        <w:spacing w:line="360" w:lineRule="auto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 xml:space="preserve">　　</w:t>
      </w:r>
      <w:r w:rsidR="00DB07BC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（四）</w:t>
      </w:r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>实验室安全工作必须坚持“安全第一，预防为主”的方针，在进行科研、教学、毕业论文、</w:t>
      </w:r>
      <w:hyperlink r:id="rId7" w:tgtFrame="_blank" w:history="1">
        <w:r w:rsidRPr="00E04195">
          <w:rPr>
            <w:rFonts w:asciiTheme="minorEastAsia" w:hAnsiTheme="minorEastAsia" w:cs="宋体"/>
            <w:color w:val="333333"/>
            <w:kern w:val="0"/>
            <w:sz w:val="28"/>
            <w:szCs w:val="28"/>
          </w:rPr>
          <w:t>毕业设计</w:t>
        </w:r>
      </w:hyperlink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>之前，实验室工作人员要对</w:t>
      </w:r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lastRenderedPageBreak/>
        <w:t>进入本室开展实验的教师和学生进行安全教育，各</w:t>
      </w:r>
      <w:r w:rsidR="008F59D3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实验室</w:t>
      </w:r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>应根据实验项目特点制定有针对性的实验操作规程和安全</w:t>
      </w:r>
      <w:hyperlink r:id="rId8" w:tgtFrame="_blank" w:history="1">
        <w:r w:rsidRPr="00E04195">
          <w:rPr>
            <w:rFonts w:asciiTheme="minorEastAsia" w:hAnsiTheme="minorEastAsia" w:cs="宋体"/>
            <w:color w:val="333333"/>
            <w:kern w:val="0"/>
            <w:sz w:val="28"/>
            <w:szCs w:val="28"/>
          </w:rPr>
          <w:t>管理制度</w:t>
        </w:r>
      </w:hyperlink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>，并上墙公示。学生必须遵守实验室操作规程和各项安全管理规定。</w:t>
      </w:r>
    </w:p>
    <w:p w14:paraId="06A2EEEF" w14:textId="77777777" w:rsidR="00DB26A0" w:rsidRPr="00E04195" w:rsidRDefault="00DB26A0" w:rsidP="00D652CC">
      <w:pPr>
        <w:widowControl/>
        <w:spacing w:line="360" w:lineRule="auto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 xml:space="preserve">　　</w:t>
      </w:r>
      <w:r w:rsidR="00DB07BC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（五）</w:t>
      </w:r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>实验室要制定消防业务</w:t>
      </w:r>
      <w:hyperlink r:id="rId9" w:tgtFrame="_blank" w:history="1">
        <w:r w:rsidRPr="00E04195">
          <w:rPr>
            <w:rFonts w:asciiTheme="minorEastAsia" w:hAnsiTheme="minorEastAsia" w:cs="宋体"/>
            <w:color w:val="333333"/>
            <w:kern w:val="0"/>
            <w:sz w:val="28"/>
            <w:szCs w:val="28"/>
          </w:rPr>
          <w:t>学习</w:t>
        </w:r>
      </w:hyperlink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>与培训计划、灭火预案和疏散预案，开展各种形式的消防</w:t>
      </w:r>
      <w:hyperlink r:id="rId10" w:tgtFrame="_blank" w:history="1">
        <w:r w:rsidRPr="00E04195">
          <w:rPr>
            <w:rFonts w:asciiTheme="minorEastAsia" w:hAnsiTheme="minorEastAsia" w:cs="宋体"/>
            <w:color w:val="333333"/>
            <w:kern w:val="0"/>
            <w:sz w:val="28"/>
            <w:szCs w:val="28"/>
          </w:rPr>
          <w:t>常识</w:t>
        </w:r>
      </w:hyperlink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>教育，提高自防自救能力，提</w:t>
      </w:r>
      <w:r w:rsidR="00CC2CB8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高师生员工的</w:t>
      </w:r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>消防、安全意识。</w:t>
      </w:r>
      <w:r w:rsidR="009A65A2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学院</w:t>
      </w:r>
      <w:r w:rsidR="009A65A2"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>要定期检查</w:t>
      </w:r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>实验室安全工作，做好日常安全工作记录，随时消除事故隐患。</w:t>
      </w:r>
    </w:p>
    <w:p w14:paraId="33B50910" w14:textId="77777777" w:rsidR="00DB26A0" w:rsidRPr="00F65348" w:rsidRDefault="00DB26A0" w:rsidP="00D652CC">
      <w:pPr>
        <w:widowControl/>
        <w:spacing w:line="360" w:lineRule="auto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 xml:space="preserve">　　</w:t>
      </w:r>
      <w:r w:rsidR="00DB07BC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（六）</w:t>
      </w:r>
      <w:r w:rsidRPr="00F65348">
        <w:rPr>
          <w:rFonts w:asciiTheme="minorEastAsia" w:hAnsiTheme="minorEastAsia" w:cs="宋体"/>
          <w:color w:val="333333"/>
          <w:kern w:val="0"/>
          <w:sz w:val="28"/>
          <w:szCs w:val="28"/>
        </w:rPr>
        <w:t>加强对易燃、易爆、易</w:t>
      </w:r>
      <w:r w:rsidR="003F60D6" w:rsidRPr="00F6534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致</w:t>
      </w:r>
      <w:r w:rsidRPr="00F65348">
        <w:rPr>
          <w:rFonts w:asciiTheme="minorEastAsia" w:hAnsiTheme="minorEastAsia" w:cs="宋体"/>
          <w:color w:val="333333"/>
          <w:kern w:val="0"/>
          <w:sz w:val="28"/>
          <w:szCs w:val="28"/>
        </w:rPr>
        <w:t>毒化学品的使用和管理。必须严格执行《危险化学品安全管理条例》(中华人民共和国国务院令591号)</w:t>
      </w:r>
      <w:r w:rsidR="003F60D6" w:rsidRPr="00F65348">
        <w:rPr>
          <w:rFonts w:asciiTheme="minorEastAsia" w:hAnsiTheme="minorEastAsia" w:cs="宋体"/>
          <w:color w:val="333333"/>
          <w:kern w:val="0"/>
          <w:sz w:val="28"/>
          <w:szCs w:val="28"/>
        </w:rPr>
        <w:t xml:space="preserve"> </w:t>
      </w:r>
      <w:r w:rsidRPr="00F65348">
        <w:rPr>
          <w:rFonts w:asciiTheme="minorEastAsia" w:hAnsiTheme="minorEastAsia" w:cs="宋体"/>
          <w:color w:val="333333"/>
          <w:kern w:val="0"/>
          <w:sz w:val="28"/>
          <w:szCs w:val="28"/>
        </w:rPr>
        <w:t>相关规定，随领随用，安全管理。</w:t>
      </w:r>
    </w:p>
    <w:p w14:paraId="4329742B" w14:textId="77777777" w:rsidR="00DB26A0" w:rsidRPr="00E04195" w:rsidRDefault="00DB26A0" w:rsidP="00D652CC">
      <w:pPr>
        <w:widowControl/>
        <w:spacing w:line="360" w:lineRule="auto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 xml:space="preserve">　　</w:t>
      </w:r>
      <w:r w:rsidR="00DB07BC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（七）</w:t>
      </w:r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>对使用完和未使用完的化学试剂瓶和玻璃器皿不得随便乱扔、乱放、乱倒。</w:t>
      </w:r>
      <w:r w:rsidR="00A073FD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化学固、液废物及有毒废弃物</w:t>
      </w:r>
      <w:proofErr w:type="gramStart"/>
      <w:r w:rsidR="00A073FD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定期由</w:t>
      </w:r>
      <w:proofErr w:type="gramEnd"/>
      <w:r w:rsidR="00A073FD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使用单位负责组织处理，委托具有合法处理资格的单位进行销毁处理</w:t>
      </w:r>
      <w:r w:rsidR="001D3854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。</w:t>
      </w:r>
    </w:p>
    <w:p w14:paraId="285A68CB" w14:textId="0F65E4D6" w:rsidR="00DB26A0" w:rsidRPr="00E04195" w:rsidRDefault="00DB26A0" w:rsidP="00D652CC">
      <w:pPr>
        <w:widowControl/>
        <w:spacing w:line="360" w:lineRule="auto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 xml:space="preserve">　　</w:t>
      </w:r>
      <w:r w:rsidR="00DB07BC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（</w:t>
      </w:r>
      <w:r w:rsidR="00D652CC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八</w:t>
      </w:r>
      <w:r w:rsidR="00DB07BC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）</w:t>
      </w:r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>实验室要加强水、电的管理，不准超负荷用电，严禁非电工人员乱接、乱拉电线和随意在线路上增加用电设备，电源、电闸下禁止摆放易燃物品，防止电源打火引起火灾，出现问题要及时关掉电源。需要连续通电或连续用水运行的仪器设备，必须有专人守护，不得擅离职守。</w:t>
      </w:r>
      <w:r w:rsidR="00DD497A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保持实验室整体卫生，</w:t>
      </w:r>
      <w:r w:rsidR="00DD497A">
        <w:rPr>
          <w:rFonts w:asciiTheme="minorEastAsia" w:hAnsiTheme="minorEastAsia" w:cs="宋体"/>
          <w:color w:val="333333"/>
          <w:kern w:val="0"/>
          <w:sz w:val="28"/>
          <w:szCs w:val="28"/>
        </w:rPr>
        <w:t>离开实验室</w:t>
      </w:r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>前关闭水、电开关。</w:t>
      </w:r>
    </w:p>
    <w:p w14:paraId="2F72FF0D" w14:textId="77777777" w:rsidR="00DB26A0" w:rsidRPr="00E04195" w:rsidRDefault="00DB26A0" w:rsidP="00D652CC">
      <w:pPr>
        <w:widowControl/>
        <w:spacing w:line="360" w:lineRule="auto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 xml:space="preserve">　　</w:t>
      </w:r>
      <w:r w:rsidR="00DB07BC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（</w:t>
      </w:r>
      <w:r w:rsidR="00D652CC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九</w:t>
      </w:r>
      <w:r w:rsidR="00DB07BC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）</w:t>
      </w:r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>实验室改、扩建的建筑物内部装修或变更建筑物用途的项目必须符合消防、安全规定，必须经实验</w:t>
      </w:r>
      <w:r w:rsidR="0091591C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实训中心</w:t>
      </w:r>
      <w:r w:rsidR="003F60D6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、</w:t>
      </w:r>
      <w:r w:rsidR="009F4680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保卫处和</w:t>
      </w:r>
      <w:r w:rsidR="00DA6F99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后</w:t>
      </w:r>
      <w:r w:rsidR="009F4680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勤保障</w:t>
      </w:r>
      <w:r w:rsidR="00DA6F99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处</w:t>
      </w:r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>批准，工程竣工后要主动向学校主管消防、安全的部门申请验收，验收合格后方可使用。</w:t>
      </w:r>
    </w:p>
    <w:p w14:paraId="69AF5E40" w14:textId="77777777" w:rsidR="00021CE0" w:rsidRPr="00E04195" w:rsidRDefault="00DB26A0" w:rsidP="00D652CC">
      <w:pPr>
        <w:widowControl/>
        <w:spacing w:line="360" w:lineRule="auto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lastRenderedPageBreak/>
        <w:t xml:space="preserve">　　</w:t>
      </w:r>
      <w:r w:rsidR="00D652CC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（十</w:t>
      </w:r>
      <w:r w:rsidR="00DB07BC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）</w:t>
      </w:r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>实验室必须制定消防、安全各种应急预案，一旦发生事故，应立即积极组织人员抢救，把损失降低至最低程度，并及时上报学校安全主管部门。</w:t>
      </w:r>
    </w:p>
    <w:p w14:paraId="07BFB6DD" w14:textId="77777777" w:rsidR="00CD6451" w:rsidRPr="00E04195" w:rsidRDefault="00021CE0" w:rsidP="00D652CC">
      <w:pPr>
        <w:widowControl/>
        <w:spacing w:line="360" w:lineRule="auto"/>
        <w:jc w:val="left"/>
        <w:rPr>
          <w:rFonts w:asciiTheme="minorEastAsia" w:hAnsiTheme="minorEastAsia" w:cs="宋体"/>
          <w:b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    </w:t>
      </w:r>
      <w:r w:rsidR="00792490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（十</w:t>
      </w:r>
      <w:r w:rsidR="00D652CC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一</w:t>
      </w:r>
      <w:r w:rsidR="00792490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）各学院分管实验室工作的院长要与</w:t>
      </w:r>
      <w:r w:rsidR="00F12B5B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各</w:t>
      </w:r>
      <w:r w:rsidR="00792490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实验室</w:t>
      </w:r>
      <w:r w:rsidR="009F4680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安全员</w:t>
      </w:r>
      <w:r w:rsidR="00792490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签订“实验室安全</w:t>
      </w:r>
      <w:r w:rsidR="00F12B5B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管理</w:t>
      </w:r>
      <w:r w:rsidR="00792490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责任书”</w:t>
      </w:r>
      <w:r w:rsidR="00740CC1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。</w:t>
      </w:r>
      <w:r w:rsidR="00C475D1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责任书要将管理责任落实到每间实验</w:t>
      </w:r>
      <w:r w:rsidR="00FC056E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场所</w:t>
      </w:r>
      <w:r w:rsidR="00C475D1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，不留死角。</w:t>
      </w:r>
      <w:r w:rsidR="00DB26A0"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 xml:space="preserve">　　</w:t>
      </w:r>
    </w:p>
    <w:p w14:paraId="60D6E831" w14:textId="77777777" w:rsidR="00CD6451" w:rsidRPr="00E04195" w:rsidRDefault="00CD6451" w:rsidP="00D652CC">
      <w:pPr>
        <w:widowControl/>
        <w:spacing w:line="360" w:lineRule="auto"/>
        <w:ind w:hanging="360"/>
        <w:jc w:val="center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 w:rsidRPr="00E04195">
        <w:rPr>
          <w:rFonts w:asciiTheme="minorEastAsia" w:hAnsiTheme="minorEastAsia" w:cs="宋体" w:hint="eastAsia"/>
          <w:b/>
          <w:color w:val="000000" w:themeColor="text1"/>
          <w:kern w:val="0"/>
          <w:sz w:val="28"/>
          <w:szCs w:val="28"/>
          <w:bdr w:val="none" w:sz="0" w:space="0" w:color="auto" w:frame="1"/>
        </w:rPr>
        <w:t>附   则</w:t>
      </w:r>
    </w:p>
    <w:p w14:paraId="2F968A93" w14:textId="77777777" w:rsidR="00CD6451" w:rsidRPr="00F65348" w:rsidRDefault="00CD6451" w:rsidP="00D652CC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F65348">
        <w:rPr>
          <w:rFonts w:asciiTheme="minorEastAsia" w:hAnsiTheme="minorEastAsia" w:cs="宋体"/>
          <w:color w:val="333333"/>
          <w:kern w:val="0"/>
          <w:sz w:val="28"/>
          <w:szCs w:val="28"/>
        </w:rPr>
        <w:t>一、</w:t>
      </w:r>
      <w:r w:rsidRPr="00F6534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第一责任人如果变更，则由接任负责人履行相应职责。</w:t>
      </w:r>
    </w:p>
    <w:p w14:paraId="3D4EFD06" w14:textId="77777777" w:rsidR="00CD6451" w:rsidRPr="00F65348" w:rsidRDefault="00CD6451" w:rsidP="00D652CC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F65348">
        <w:rPr>
          <w:rFonts w:asciiTheme="minorEastAsia" w:hAnsiTheme="minorEastAsia" w:cs="宋体"/>
          <w:color w:val="333333"/>
          <w:kern w:val="0"/>
          <w:sz w:val="28"/>
          <w:szCs w:val="28"/>
        </w:rPr>
        <w:t>二、</w:t>
      </w:r>
      <w:r w:rsidR="00FC056E" w:rsidRPr="00F6534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本责任书一式二份，分别由单位</w:t>
      </w:r>
      <w:r w:rsidRPr="00F6534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和实验室</w:t>
      </w:r>
      <w:r w:rsidRPr="00F65348">
        <w:rPr>
          <w:rFonts w:asciiTheme="minorEastAsia" w:hAnsiTheme="minorEastAsia" w:cs="宋体"/>
          <w:color w:val="333333"/>
          <w:kern w:val="0"/>
          <w:sz w:val="28"/>
          <w:szCs w:val="28"/>
        </w:rPr>
        <w:t>安全工作领导小组</w:t>
      </w:r>
      <w:r w:rsidRPr="00F6534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保存。</w:t>
      </w:r>
    </w:p>
    <w:p w14:paraId="1A4D9DEF" w14:textId="77777777" w:rsidR="00D652CC" w:rsidRPr="00F65348" w:rsidRDefault="00CD6451" w:rsidP="00D652CC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F65348">
        <w:rPr>
          <w:rFonts w:asciiTheme="minorEastAsia" w:hAnsiTheme="minorEastAsia" w:cs="宋体"/>
          <w:color w:val="333333"/>
          <w:kern w:val="0"/>
          <w:sz w:val="28"/>
          <w:szCs w:val="28"/>
        </w:rPr>
        <w:t>三、</w:t>
      </w:r>
      <w:r w:rsidRPr="00F6534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其它未列明涉及本单位实验室安全的相关事宜，严格按《</w:t>
      </w:r>
      <w:r w:rsidRPr="00F65348">
        <w:rPr>
          <w:rFonts w:asciiTheme="minorEastAsia" w:hAnsiTheme="minorEastAsia" w:cs="宋体"/>
          <w:color w:val="333333"/>
          <w:kern w:val="0"/>
          <w:sz w:val="28"/>
          <w:szCs w:val="28"/>
        </w:rPr>
        <w:t>上海商学院实验室</w:t>
      </w:r>
      <w:r w:rsidRPr="00F6534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安全管理办法》执行，确保本单位实验室安全。</w:t>
      </w:r>
    </w:p>
    <w:p w14:paraId="2EB089A1" w14:textId="77777777" w:rsidR="00BF4E99" w:rsidRPr="00E04195" w:rsidRDefault="00CD6451" w:rsidP="00D652CC">
      <w:pPr>
        <w:widowControl/>
        <w:spacing w:line="360" w:lineRule="auto"/>
        <w:ind w:firstLineChars="200" w:firstLine="562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 w:rsidRPr="00E04195">
        <w:rPr>
          <w:rFonts w:asciiTheme="minorEastAsia" w:hAnsiTheme="minorEastAsia" w:cs="宋体" w:hint="eastAsia"/>
          <w:b/>
          <w:color w:val="000000" w:themeColor="text1"/>
          <w:kern w:val="0"/>
          <w:sz w:val="28"/>
          <w:szCs w:val="28"/>
          <w:bdr w:val="none" w:sz="0" w:space="0" w:color="auto" w:frame="1"/>
        </w:rPr>
        <w:t>以上是我</w:t>
      </w:r>
      <w:r w:rsidR="00FC056E" w:rsidRPr="00E04195">
        <w:rPr>
          <w:rFonts w:asciiTheme="minorEastAsia" w:hAnsiTheme="minorEastAsia" w:cs="宋体" w:hint="eastAsia"/>
          <w:b/>
          <w:color w:val="000000" w:themeColor="text1"/>
          <w:kern w:val="0"/>
          <w:sz w:val="28"/>
          <w:szCs w:val="28"/>
          <w:bdr w:val="none" w:sz="0" w:space="0" w:color="auto" w:frame="1"/>
        </w:rPr>
        <w:t>单位</w:t>
      </w:r>
      <w:r w:rsidRPr="00E04195">
        <w:rPr>
          <w:rFonts w:asciiTheme="minorEastAsia" w:hAnsiTheme="minorEastAsia" w:cs="宋体" w:hint="eastAsia"/>
          <w:b/>
          <w:color w:val="000000" w:themeColor="text1"/>
          <w:kern w:val="0"/>
          <w:sz w:val="28"/>
          <w:szCs w:val="28"/>
          <w:bdr w:val="none" w:sz="0" w:space="0" w:color="auto" w:frame="1"/>
        </w:rPr>
        <w:t>做出的保证，我们将信守承诺，若有违反以上保证内容，造成不良后果的，</w:t>
      </w:r>
      <w:r w:rsidR="00FC056E" w:rsidRPr="00E04195">
        <w:rPr>
          <w:rFonts w:asciiTheme="minorEastAsia" w:hAnsiTheme="minorEastAsia" w:cs="宋体" w:hint="eastAsia"/>
          <w:b/>
          <w:color w:val="000000" w:themeColor="text1"/>
          <w:kern w:val="0"/>
          <w:sz w:val="28"/>
          <w:szCs w:val="28"/>
          <w:bdr w:val="none" w:sz="0" w:space="0" w:color="auto" w:frame="1"/>
        </w:rPr>
        <w:t>我单位</w:t>
      </w:r>
      <w:r w:rsidRPr="00E04195">
        <w:rPr>
          <w:rFonts w:asciiTheme="minorEastAsia" w:hAnsiTheme="minorEastAsia" w:cs="宋体" w:hint="eastAsia"/>
          <w:b/>
          <w:color w:val="000000" w:themeColor="text1"/>
          <w:kern w:val="0"/>
          <w:sz w:val="28"/>
          <w:szCs w:val="28"/>
          <w:bdr w:val="none" w:sz="0" w:space="0" w:color="auto" w:frame="1"/>
        </w:rPr>
        <w:t>将承担相关法律及经济责任，第一责任人及当事人承担连带责任。</w:t>
      </w:r>
    </w:p>
    <w:p w14:paraId="459CBAFB" w14:textId="4D2F19F2" w:rsidR="00CD6451" w:rsidRPr="00E04195" w:rsidRDefault="00CD6451" w:rsidP="00CD6451">
      <w:pPr>
        <w:widowControl/>
        <w:spacing w:line="680" w:lineRule="exact"/>
        <w:ind w:hanging="360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E04195">
        <w:rPr>
          <w:rFonts w:asciiTheme="minorEastAsia" w:hAnsiTheme="minorEastAsia" w:cs="宋体"/>
          <w:color w:val="000000" w:themeColor="text1"/>
          <w:kern w:val="0"/>
          <w:sz w:val="28"/>
          <w:szCs w:val="28"/>
          <w:bdr w:val="none" w:sz="0" w:space="0" w:color="auto" w:frame="1"/>
        </w:rPr>
        <w:t>实验室</w:t>
      </w:r>
      <w:r w:rsidRPr="00E04195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安全</w:t>
      </w:r>
      <w:r w:rsidRPr="00E04195">
        <w:rPr>
          <w:rFonts w:asciiTheme="minorEastAsia" w:hAnsiTheme="minorEastAsia" w:cs="宋体"/>
          <w:color w:val="000000" w:themeColor="text1"/>
          <w:kern w:val="0"/>
          <w:sz w:val="28"/>
          <w:szCs w:val="28"/>
          <w:bdr w:val="none" w:sz="0" w:space="0" w:color="auto" w:frame="1"/>
        </w:rPr>
        <w:t>工作</w:t>
      </w:r>
      <w:r w:rsidRPr="00E04195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领导</w:t>
      </w:r>
      <w:r w:rsidRPr="00E04195">
        <w:rPr>
          <w:rFonts w:asciiTheme="minorEastAsia" w:hAnsiTheme="minorEastAsia" w:cs="宋体"/>
          <w:color w:val="000000" w:themeColor="text1"/>
          <w:kern w:val="0"/>
          <w:sz w:val="28"/>
          <w:szCs w:val="28"/>
          <w:bdr w:val="none" w:sz="0" w:space="0" w:color="auto" w:frame="1"/>
        </w:rPr>
        <w:t>小组</w:t>
      </w:r>
      <w:r w:rsidR="009E440E" w:rsidRPr="00E04195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（</w:t>
      </w:r>
      <w:r w:rsidR="009E440E" w:rsidRPr="00E04195">
        <w:rPr>
          <w:rFonts w:asciiTheme="minorEastAsia" w:hAnsiTheme="minorEastAsia" w:cs="宋体"/>
          <w:color w:val="000000" w:themeColor="text1"/>
          <w:kern w:val="0"/>
          <w:sz w:val="28"/>
          <w:szCs w:val="28"/>
          <w:bdr w:val="none" w:sz="0" w:space="0" w:color="auto" w:frame="1"/>
        </w:rPr>
        <w:t>签章）</w:t>
      </w:r>
      <w:r w:rsidRPr="00E04195">
        <w:rPr>
          <w:rFonts w:asciiTheme="minorEastAsia" w:hAnsiTheme="minorEastAsia" w:cs="宋体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   </w:t>
      </w:r>
      <w:r w:rsidR="009E440E" w:rsidRPr="00E04195">
        <w:rPr>
          <w:rFonts w:asciiTheme="minorEastAsia" w:hAnsiTheme="minorEastAsia" w:cs="宋体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</w:t>
      </w:r>
      <w:r w:rsidRPr="00E04195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第一责任人</w:t>
      </w:r>
      <w:r w:rsidR="009E440E" w:rsidRPr="00E04195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（签章）</w:t>
      </w:r>
      <w:r w:rsidRPr="00E04195">
        <w:rPr>
          <w:rFonts w:asciiTheme="minorEastAsia" w:hAnsiTheme="minorEastAsia" w:cs="宋体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                         </w:t>
      </w:r>
    </w:p>
    <w:p w14:paraId="28BE12B1" w14:textId="141FACC4" w:rsidR="009E440E" w:rsidRPr="00E04195" w:rsidRDefault="00CD6451" w:rsidP="009E440E">
      <w:pPr>
        <w:widowControl/>
        <w:spacing w:line="680" w:lineRule="exact"/>
        <w:ind w:hanging="360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E04195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组长</w:t>
      </w:r>
      <w:r w:rsidRPr="00E04195">
        <w:rPr>
          <w:rFonts w:asciiTheme="minorEastAsia" w:hAnsiTheme="minorEastAsia" w:cs="宋体"/>
          <w:color w:val="000000" w:themeColor="text1"/>
          <w:kern w:val="0"/>
          <w:sz w:val="28"/>
          <w:szCs w:val="28"/>
          <w:bdr w:val="none" w:sz="0" w:space="0" w:color="auto" w:frame="1"/>
        </w:rPr>
        <w:t>：</w:t>
      </w:r>
      <w:r w:rsidRPr="00E04195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               </w:t>
      </w:r>
      <w:r w:rsidRPr="00E04195">
        <w:rPr>
          <w:rFonts w:asciiTheme="minorEastAsia" w:hAnsiTheme="minorEastAsia" w:cs="宋体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  </w:t>
      </w:r>
      <w:r w:rsidR="009E440E" w:rsidRPr="00E04195">
        <w:rPr>
          <w:rFonts w:asciiTheme="minorEastAsia" w:hAnsiTheme="minorEastAsia" w:cs="宋体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     </w:t>
      </w:r>
      <w:r w:rsidRPr="00E04195">
        <w:rPr>
          <w:rFonts w:asciiTheme="minorEastAsia" w:hAnsiTheme="minorEastAsia" w:cs="宋体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</w:t>
      </w:r>
      <w:r w:rsidRPr="00E04195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书记：</w:t>
      </w:r>
    </w:p>
    <w:p w14:paraId="1EDFCC2C" w14:textId="7A847346" w:rsidR="00CD6451" w:rsidRPr="00E04195" w:rsidRDefault="00CD6451" w:rsidP="009E440E">
      <w:pPr>
        <w:widowControl/>
        <w:spacing w:line="680" w:lineRule="exact"/>
        <w:ind w:hanging="360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E04195">
        <w:rPr>
          <w:rFonts w:asciiTheme="minorEastAsia" w:hAnsiTheme="minorEastAsia" w:cs="宋体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</w:t>
      </w:r>
      <w:r w:rsidR="006F28EA">
        <w:rPr>
          <w:rFonts w:asciiTheme="minorEastAsia" w:hAnsiTheme="minorEastAsia" w:cs="宋体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     </w:t>
      </w:r>
      <w:r w:rsidR="009E440E" w:rsidRPr="00E04195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                           院长</w:t>
      </w:r>
      <w:r w:rsidR="009E440E" w:rsidRPr="00E04195">
        <w:rPr>
          <w:rFonts w:asciiTheme="minorEastAsia" w:hAnsiTheme="minorEastAsia" w:cs="宋体"/>
          <w:color w:val="000000" w:themeColor="text1"/>
          <w:kern w:val="0"/>
          <w:sz w:val="28"/>
          <w:szCs w:val="28"/>
          <w:bdr w:val="none" w:sz="0" w:space="0" w:color="auto" w:frame="1"/>
        </w:rPr>
        <w:t>：</w:t>
      </w:r>
    </w:p>
    <w:p w14:paraId="0AA86C7C" w14:textId="77777777" w:rsidR="00CD6451" w:rsidRPr="00E04195" w:rsidRDefault="00CD6451" w:rsidP="00CD6451">
      <w:pPr>
        <w:widowControl/>
        <w:spacing w:line="680" w:lineRule="exact"/>
        <w:ind w:hanging="360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E04195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                                </w:t>
      </w:r>
      <w:r w:rsidRPr="00E04195">
        <w:rPr>
          <w:rFonts w:asciiTheme="minorEastAsia" w:hAnsiTheme="minorEastAsia" w:cs="宋体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              </w:t>
      </w:r>
    </w:p>
    <w:p w14:paraId="7A5682DF" w14:textId="77777777" w:rsidR="00CD6451" w:rsidRPr="00E04195" w:rsidRDefault="00CD6451" w:rsidP="00CD6451">
      <w:pPr>
        <w:widowControl/>
        <w:spacing w:line="680" w:lineRule="exact"/>
        <w:ind w:hanging="360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 w:rsidRPr="00E04195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监督</w:t>
      </w:r>
      <w:r w:rsidRPr="00E04195">
        <w:rPr>
          <w:rFonts w:asciiTheme="minorEastAsia" w:hAnsiTheme="minorEastAsia" w:cs="宋体"/>
          <w:color w:val="000000" w:themeColor="text1"/>
          <w:kern w:val="0"/>
          <w:sz w:val="28"/>
          <w:szCs w:val="28"/>
          <w:bdr w:val="none" w:sz="0" w:space="0" w:color="auto" w:frame="1"/>
        </w:rPr>
        <w:t>单位</w:t>
      </w:r>
      <w:r w:rsidRPr="00E04195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（盖章）：</w:t>
      </w:r>
      <w:r w:rsidRPr="00E04195">
        <w:rPr>
          <w:rFonts w:asciiTheme="minorEastAsia" w:hAnsiTheme="minorEastAsia" w:cs="宋体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                </w:t>
      </w:r>
      <w:r w:rsidRPr="00E04195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二级单位（盖章）：</w:t>
      </w:r>
    </w:p>
    <w:p w14:paraId="63E79D32" w14:textId="71EC504D" w:rsidR="00D76EA9" w:rsidRPr="00D652CC" w:rsidRDefault="00664DD9" w:rsidP="00664DD9">
      <w:pPr>
        <w:widowControl/>
        <w:spacing w:line="680" w:lineRule="exact"/>
        <w:ind w:hanging="360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 w:rsidRPr="00E04195"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签订日期：</w:t>
      </w:r>
      <w:r w:rsidR="00E2394F"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202</w:t>
      </w:r>
      <w:r w:rsidR="004D6975"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4</w:t>
      </w:r>
      <w:r w:rsidRPr="00E04195"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年</w:t>
      </w:r>
      <w:r w:rsidR="00E2394F"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9</w:t>
      </w:r>
      <w:r w:rsidRPr="00E04195"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月</w:t>
      </w:r>
      <w:r w:rsidR="00E2394F"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1</w:t>
      </w:r>
      <w:r w:rsidRPr="00E04195"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日           签订日期：</w:t>
      </w:r>
      <w:r w:rsidR="00E2394F"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202</w:t>
      </w:r>
      <w:r w:rsidR="004D6975"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4</w:t>
      </w:r>
      <w:r w:rsidR="00E2394F" w:rsidRPr="00E04195"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年</w:t>
      </w:r>
      <w:r w:rsidR="00E2394F"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9</w:t>
      </w:r>
      <w:r w:rsidR="00E2394F" w:rsidRPr="00E04195"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月</w:t>
      </w:r>
      <w:r w:rsidR="00E2394F"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1</w:t>
      </w:r>
      <w:bookmarkStart w:id="0" w:name="_GoBack"/>
      <w:bookmarkEnd w:id="0"/>
      <w:r w:rsidR="00E2394F" w:rsidRPr="00E04195"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日</w:t>
      </w:r>
      <w:r w:rsidRPr="00E04195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</w:t>
      </w:r>
      <w:r w:rsidRPr="00650E18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   </w:t>
      </w:r>
    </w:p>
    <w:sectPr w:rsidR="00D76EA9" w:rsidRPr="00D652CC" w:rsidSect="00DC4C58">
      <w:pgSz w:w="11906" w:h="16838"/>
      <w:pgMar w:top="1276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114BD" w14:textId="77777777" w:rsidR="00A258BC" w:rsidRDefault="00A258BC" w:rsidP="00DB26A0">
      <w:r>
        <w:separator/>
      </w:r>
    </w:p>
  </w:endnote>
  <w:endnote w:type="continuationSeparator" w:id="0">
    <w:p w14:paraId="7A983B08" w14:textId="77777777" w:rsidR="00A258BC" w:rsidRDefault="00A258BC" w:rsidP="00DB2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EBB08" w14:textId="77777777" w:rsidR="00A258BC" w:rsidRDefault="00A258BC" w:rsidP="00DB26A0">
      <w:r>
        <w:separator/>
      </w:r>
    </w:p>
  </w:footnote>
  <w:footnote w:type="continuationSeparator" w:id="0">
    <w:p w14:paraId="53AA2F3F" w14:textId="77777777" w:rsidR="00A258BC" w:rsidRDefault="00A258BC" w:rsidP="00DB2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6A0"/>
    <w:rsid w:val="00015C78"/>
    <w:rsid w:val="00021CE0"/>
    <w:rsid w:val="00065E44"/>
    <w:rsid w:val="00085F57"/>
    <w:rsid w:val="000C282E"/>
    <w:rsid w:val="0013700A"/>
    <w:rsid w:val="00155C57"/>
    <w:rsid w:val="00161DE7"/>
    <w:rsid w:val="001A1E69"/>
    <w:rsid w:val="001D3854"/>
    <w:rsid w:val="00282268"/>
    <w:rsid w:val="002C4237"/>
    <w:rsid w:val="00313984"/>
    <w:rsid w:val="00351B83"/>
    <w:rsid w:val="003755DC"/>
    <w:rsid w:val="003B50C5"/>
    <w:rsid w:val="003E475A"/>
    <w:rsid w:val="003F5017"/>
    <w:rsid w:val="003F60D6"/>
    <w:rsid w:val="004262AF"/>
    <w:rsid w:val="00432083"/>
    <w:rsid w:val="00456D36"/>
    <w:rsid w:val="00466741"/>
    <w:rsid w:val="004B020B"/>
    <w:rsid w:val="004D6975"/>
    <w:rsid w:val="00502DD7"/>
    <w:rsid w:val="0051525F"/>
    <w:rsid w:val="00525015"/>
    <w:rsid w:val="00527CD7"/>
    <w:rsid w:val="00545505"/>
    <w:rsid w:val="0056511A"/>
    <w:rsid w:val="005814EC"/>
    <w:rsid w:val="005C6235"/>
    <w:rsid w:val="005F080A"/>
    <w:rsid w:val="00623705"/>
    <w:rsid w:val="00625AC5"/>
    <w:rsid w:val="00627C50"/>
    <w:rsid w:val="00631E8F"/>
    <w:rsid w:val="00650E18"/>
    <w:rsid w:val="00664DD9"/>
    <w:rsid w:val="00666D77"/>
    <w:rsid w:val="00686AA1"/>
    <w:rsid w:val="00697A94"/>
    <w:rsid w:val="006B456A"/>
    <w:rsid w:val="006C56AF"/>
    <w:rsid w:val="006F28EA"/>
    <w:rsid w:val="007146BE"/>
    <w:rsid w:val="00740CC1"/>
    <w:rsid w:val="00776E86"/>
    <w:rsid w:val="00792490"/>
    <w:rsid w:val="00832EAF"/>
    <w:rsid w:val="00852B8B"/>
    <w:rsid w:val="00874C99"/>
    <w:rsid w:val="0087617B"/>
    <w:rsid w:val="00877F23"/>
    <w:rsid w:val="0088133B"/>
    <w:rsid w:val="008A563F"/>
    <w:rsid w:val="008F37FD"/>
    <w:rsid w:val="008F59D3"/>
    <w:rsid w:val="00904814"/>
    <w:rsid w:val="00906C36"/>
    <w:rsid w:val="0091591C"/>
    <w:rsid w:val="00976E39"/>
    <w:rsid w:val="00986064"/>
    <w:rsid w:val="009A65A2"/>
    <w:rsid w:val="009E440E"/>
    <w:rsid w:val="009F4680"/>
    <w:rsid w:val="00A05883"/>
    <w:rsid w:val="00A073FD"/>
    <w:rsid w:val="00A258BC"/>
    <w:rsid w:val="00AF1F1E"/>
    <w:rsid w:val="00B201B7"/>
    <w:rsid w:val="00B25BF6"/>
    <w:rsid w:val="00B509D8"/>
    <w:rsid w:val="00BA5252"/>
    <w:rsid w:val="00BD297B"/>
    <w:rsid w:val="00BE6943"/>
    <w:rsid w:val="00BF4E99"/>
    <w:rsid w:val="00C173EE"/>
    <w:rsid w:val="00C218F2"/>
    <w:rsid w:val="00C44E72"/>
    <w:rsid w:val="00C475D1"/>
    <w:rsid w:val="00C90CD8"/>
    <w:rsid w:val="00CA04FA"/>
    <w:rsid w:val="00CC2CB8"/>
    <w:rsid w:val="00CC4830"/>
    <w:rsid w:val="00CD6451"/>
    <w:rsid w:val="00D20D5F"/>
    <w:rsid w:val="00D236E4"/>
    <w:rsid w:val="00D47C82"/>
    <w:rsid w:val="00D51616"/>
    <w:rsid w:val="00D652CC"/>
    <w:rsid w:val="00D76EA9"/>
    <w:rsid w:val="00D858B7"/>
    <w:rsid w:val="00D95CF2"/>
    <w:rsid w:val="00DA6F99"/>
    <w:rsid w:val="00DB07BC"/>
    <w:rsid w:val="00DB26A0"/>
    <w:rsid w:val="00DC4C58"/>
    <w:rsid w:val="00DD497A"/>
    <w:rsid w:val="00E04195"/>
    <w:rsid w:val="00E2394F"/>
    <w:rsid w:val="00E25126"/>
    <w:rsid w:val="00E76958"/>
    <w:rsid w:val="00E95EAF"/>
    <w:rsid w:val="00EC757C"/>
    <w:rsid w:val="00EE5389"/>
    <w:rsid w:val="00F02707"/>
    <w:rsid w:val="00F12B5B"/>
    <w:rsid w:val="00F34719"/>
    <w:rsid w:val="00F37035"/>
    <w:rsid w:val="00F65348"/>
    <w:rsid w:val="00F6728D"/>
    <w:rsid w:val="00F9363F"/>
    <w:rsid w:val="00FA3EE5"/>
    <w:rsid w:val="00FB1C65"/>
    <w:rsid w:val="00FC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528E6B"/>
  <w15:docId w15:val="{75E0624D-BD8B-48EE-9774-EC23BB32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1E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6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26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26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26A0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DB26A0"/>
    <w:rPr>
      <w:strike w:val="0"/>
      <w:dstrike w:val="0"/>
      <w:color w:val="3665C3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F6534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653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0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293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94974">
                  <w:marLeft w:val="0"/>
                  <w:marRight w:val="0"/>
                  <w:marTop w:val="107"/>
                  <w:marBottom w:val="1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1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jbys.com/zhid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yjbys.com/biyesheji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jbys.com/zhidu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yjbys.com/changshi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yjbys.com/xuexi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1764</TotalTime>
  <Pages>3</Pages>
  <Words>315</Words>
  <Characters>1800</Characters>
  <Application>Microsoft Office Word</Application>
  <DocSecurity>0</DocSecurity>
  <Lines>15</Lines>
  <Paragraphs>4</Paragraphs>
  <ScaleCrop>false</ScaleCrop>
  <Company>Lenovo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94</cp:revision>
  <cp:lastPrinted>2022-07-05T05:53:00Z</cp:lastPrinted>
  <dcterms:created xsi:type="dcterms:W3CDTF">2017-03-20T02:09:00Z</dcterms:created>
  <dcterms:modified xsi:type="dcterms:W3CDTF">2024-09-13T03:19:00Z</dcterms:modified>
</cp:coreProperties>
</file>